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925C2" w14:textId="1B044F7E" w:rsidR="00F93540" w:rsidRDefault="00AD50CD" w:rsidP="00AD50CD">
      <w:pPr>
        <w:jc w:val="center"/>
        <w:rPr>
          <w:rFonts w:ascii="Arial" w:hAnsi="Arial" w:cs="Arial"/>
          <w:b/>
          <w:bCs/>
          <w:sz w:val="24"/>
          <w:szCs w:val="24"/>
          <w:u w:val="single"/>
        </w:rPr>
      </w:pPr>
      <w:r>
        <w:rPr>
          <w:rFonts w:ascii="Arial" w:hAnsi="Arial" w:cs="Arial"/>
          <w:b/>
          <w:bCs/>
          <w:sz w:val="24"/>
          <w:szCs w:val="24"/>
          <w:u w:val="single"/>
        </w:rPr>
        <w:t xml:space="preserve">Harwood </w:t>
      </w:r>
      <w:r w:rsidR="006B4908">
        <w:rPr>
          <w:rFonts w:ascii="Arial" w:hAnsi="Arial" w:cs="Arial"/>
          <w:b/>
          <w:bCs/>
          <w:sz w:val="24"/>
          <w:szCs w:val="24"/>
          <w:u w:val="single"/>
        </w:rPr>
        <w:t>Women</w:t>
      </w:r>
      <w:r>
        <w:rPr>
          <w:rFonts w:ascii="Arial" w:hAnsi="Arial" w:cs="Arial"/>
          <w:b/>
          <w:bCs/>
          <w:sz w:val="24"/>
          <w:szCs w:val="24"/>
          <w:u w:val="single"/>
        </w:rPr>
        <w:t>’</w:t>
      </w:r>
      <w:r w:rsidR="006B4908">
        <w:rPr>
          <w:rFonts w:ascii="Arial" w:hAnsi="Arial" w:cs="Arial"/>
          <w:b/>
          <w:bCs/>
          <w:sz w:val="24"/>
          <w:szCs w:val="24"/>
          <w:u w:val="single"/>
        </w:rPr>
        <w:t>s</w:t>
      </w:r>
      <w:r>
        <w:rPr>
          <w:rFonts w:ascii="Arial" w:hAnsi="Arial" w:cs="Arial"/>
          <w:b/>
          <w:bCs/>
          <w:sz w:val="24"/>
          <w:szCs w:val="24"/>
          <w:u w:val="single"/>
        </w:rPr>
        <w:t xml:space="preserve"> Section</w:t>
      </w:r>
    </w:p>
    <w:p w14:paraId="1FDF9911" w14:textId="77391427" w:rsidR="00AD50CD" w:rsidRDefault="00AD50CD" w:rsidP="00AD50CD">
      <w:pPr>
        <w:jc w:val="center"/>
        <w:rPr>
          <w:rFonts w:ascii="Arial" w:hAnsi="Arial" w:cs="Arial"/>
          <w:b/>
          <w:bCs/>
          <w:sz w:val="20"/>
          <w:szCs w:val="20"/>
        </w:rPr>
      </w:pPr>
      <w:r>
        <w:rPr>
          <w:rFonts w:ascii="Arial" w:hAnsi="Arial" w:cs="Arial"/>
          <w:b/>
          <w:bCs/>
          <w:sz w:val="20"/>
          <w:szCs w:val="20"/>
        </w:rPr>
        <w:t>Minutes of the</w:t>
      </w:r>
      <w:r w:rsidR="005F3E3D">
        <w:rPr>
          <w:rFonts w:ascii="Arial" w:hAnsi="Arial" w:cs="Arial"/>
          <w:b/>
          <w:bCs/>
          <w:sz w:val="20"/>
          <w:szCs w:val="20"/>
        </w:rPr>
        <w:t xml:space="preserve"> Women’s</w:t>
      </w:r>
      <w:r>
        <w:rPr>
          <w:rFonts w:ascii="Arial" w:hAnsi="Arial" w:cs="Arial"/>
          <w:b/>
          <w:bCs/>
          <w:sz w:val="20"/>
          <w:szCs w:val="20"/>
        </w:rPr>
        <w:t xml:space="preserve"> Committee Meeting held on </w:t>
      </w:r>
      <w:r w:rsidR="00686E35">
        <w:rPr>
          <w:rFonts w:ascii="Arial" w:hAnsi="Arial" w:cs="Arial"/>
          <w:b/>
          <w:bCs/>
          <w:sz w:val="20"/>
          <w:szCs w:val="20"/>
        </w:rPr>
        <w:t>31</w:t>
      </w:r>
      <w:r w:rsidR="00686E35" w:rsidRPr="00686E35">
        <w:rPr>
          <w:rFonts w:ascii="Arial" w:hAnsi="Arial" w:cs="Arial"/>
          <w:b/>
          <w:bCs/>
          <w:sz w:val="20"/>
          <w:szCs w:val="20"/>
          <w:vertAlign w:val="superscript"/>
        </w:rPr>
        <w:t>st</w:t>
      </w:r>
      <w:r w:rsidR="00686E35">
        <w:rPr>
          <w:rFonts w:ascii="Arial" w:hAnsi="Arial" w:cs="Arial"/>
          <w:b/>
          <w:bCs/>
          <w:sz w:val="20"/>
          <w:szCs w:val="20"/>
        </w:rPr>
        <w:t>. March</w:t>
      </w:r>
      <w:r>
        <w:rPr>
          <w:rFonts w:ascii="Arial" w:hAnsi="Arial" w:cs="Arial"/>
          <w:b/>
          <w:bCs/>
          <w:sz w:val="20"/>
          <w:szCs w:val="20"/>
        </w:rPr>
        <w:t xml:space="preserve"> 2025</w:t>
      </w:r>
    </w:p>
    <w:p w14:paraId="50598B12" w14:textId="4BC4CCCD" w:rsidR="00CF2178" w:rsidRDefault="00AD50CD" w:rsidP="006B4908">
      <w:pPr>
        <w:pStyle w:val="NoSpacing"/>
        <w:ind w:left="2880" w:hanging="1440"/>
      </w:pPr>
      <w:r>
        <w:rPr>
          <w:b/>
          <w:bCs/>
        </w:rPr>
        <w:t xml:space="preserve">Present: </w:t>
      </w:r>
      <w:r>
        <w:rPr>
          <w:b/>
          <w:bCs/>
        </w:rPr>
        <w:tab/>
      </w:r>
      <w:r>
        <w:t>Captain</w:t>
      </w:r>
      <w:r w:rsidR="003B6547">
        <w:t xml:space="preserve"> </w:t>
      </w:r>
      <w:r w:rsidR="00686E35">
        <w:tab/>
      </w:r>
      <w:r w:rsidR="00686E35">
        <w:tab/>
      </w:r>
      <w:r>
        <w:t>Kate Knox</w:t>
      </w:r>
      <w:r>
        <w:tab/>
      </w:r>
      <w:r>
        <w:tab/>
      </w:r>
      <w:r w:rsidR="006B4908">
        <w:t xml:space="preserve">                                         </w:t>
      </w:r>
    </w:p>
    <w:p w14:paraId="61B25875" w14:textId="57F1B521" w:rsidR="00AD50CD" w:rsidRDefault="00CF2178" w:rsidP="00CF2178">
      <w:pPr>
        <w:pStyle w:val="NoSpacing"/>
        <w:ind w:left="2880" w:hanging="45"/>
      </w:pPr>
      <w:r>
        <w:t xml:space="preserve"> </w:t>
      </w:r>
      <w:r w:rsidR="00AD50CD">
        <w:t>President</w:t>
      </w:r>
      <w:r w:rsidR="00686E35">
        <w:tab/>
      </w:r>
      <w:r w:rsidR="00686E35">
        <w:tab/>
      </w:r>
      <w:r w:rsidR="006B4908">
        <w:t xml:space="preserve"> </w:t>
      </w:r>
      <w:r w:rsidR="00AD50CD">
        <w:t>Janet Ayres</w:t>
      </w:r>
    </w:p>
    <w:p w14:paraId="440DE10D" w14:textId="6EBE98F7" w:rsidR="00686E35" w:rsidRDefault="00686E35" w:rsidP="00CF2178">
      <w:pPr>
        <w:pStyle w:val="NoSpacing"/>
        <w:ind w:left="2880" w:hanging="45"/>
      </w:pPr>
      <w:r>
        <w:t>Secretary</w:t>
      </w:r>
      <w:r>
        <w:tab/>
      </w:r>
      <w:r>
        <w:tab/>
        <w:t>Eileen Beeney</w:t>
      </w:r>
    </w:p>
    <w:p w14:paraId="00AFE868" w14:textId="20FF1DBD" w:rsidR="00686E35" w:rsidRDefault="00686E35" w:rsidP="00CF2178">
      <w:pPr>
        <w:pStyle w:val="NoSpacing"/>
        <w:ind w:left="2880" w:hanging="45"/>
      </w:pPr>
      <w:r>
        <w:t>Treasurer</w:t>
      </w:r>
      <w:r>
        <w:tab/>
      </w:r>
      <w:r>
        <w:tab/>
        <w:t>Anne Oakes</w:t>
      </w:r>
    </w:p>
    <w:p w14:paraId="6C955E26" w14:textId="31C41E22" w:rsidR="00686E35" w:rsidRDefault="00686E35" w:rsidP="00CF2178">
      <w:pPr>
        <w:pStyle w:val="NoSpacing"/>
        <w:ind w:left="2880" w:hanging="45"/>
      </w:pPr>
      <w:r>
        <w:t>Competition Secretary</w:t>
      </w:r>
      <w:r>
        <w:tab/>
        <w:t>Gillian Crofts</w:t>
      </w:r>
    </w:p>
    <w:p w14:paraId="5916A5F0" w14:textId="4FAA1FCE" w:rsidR="00AD50CD" w:rsidRDefault="00AD50CD" w:rsidP="00AD50CD">
      <w:pPr>
        <w:pStyle w:val="NoSpacing"/>
      </w:pPr>
      <w:r>
        <w:tab/>
      </w:r>
      <w:r>
        <w:tab/>
      </w:r>
      <w:r w:rsidR="003B6547">
        <w:tab/>
      </w:r>
      <w:r>
        <w:t>Carol Brooking</w:t>
      </w:r>
      <w:r w:rsidR="006B4908">
        <w:t xml:space="preserve">, </w:t>
      </w:r>
      <w:r>
        <w:t>Lesley Hardman</w:t>
      </w:r>
      <w:r w:rsidR="00686E35">
        <w:t>, Elaine Henderson, Sue Manning</w:t>
      </w:r>
    </w:p>
    <w:p w14:paraId="21C82DC8" w14:textId="77777777" w:rsidR="003B6547" w:rsidRDefault="003B6547" w:rsidP="00AD50CD">
      <w:pPr>
        <w:pStyle w:val="NoSpacing"/>
      </w:pPr>
    </w:p>
    <w:tbl>
      <w:tblPr>
        <w:tblStyle w:val="TableGrid"/>
        <w:tblpPr w:leftFromText="180" w:rightFromText="180" w:vertAnchor="text" w:horzAnchor="margin" w:tblpY="146"/>
        <w:tblW w:w="0" w:type="auto"/>
        <w:tblLook w:val="04A0" w:firstRow="1" w:lastRow="0" w:firstColumn="1" w:lastColumn="0" w:noHBand="0" w:noVBand="1"/>
      </w:tblPr>
      <w:tblGrid>
        <w:gridCol w:w="2400"/>
        <w:gridCol w:w="6809"/>
        <w:gridCol w:w="1247"/>
      </w:tblGrid>
      <w:tr w:rsidR="0040716E" w14:paraId="68BC479A" w14:textId="77777777" w:rsidTr="00575CC3">
        <w:tc>
          <w:tcPr>
            <w:tcW w:w="2400" w:type="dxa"/>
          </w:tcPr>
          <w:p w14:paraId="055C94D2" w14:textId="77777777" w:rsidR="0040716E" w:rsidRPr="003B6547" w:rsidRDefault="0040716E" w:rsidP="0040716E">
            <w:pPr>
              <w:pStyle w:val="NoSpacing"/>
              <w:ind w:left="501"/>
              <w:rPr>
                <w:b/>
                <w:bCs/>
              </w:rPr>
            </w:pPr>
          </w:p>
        </w:tc>
        <w:tc>
          <w:tcPr>
            <w:tcW w:w="6809" w:type="dxa"/>
          </w:tcPr>
          <w:p w14:paraId="4BC5E905" w14:textId="5CFCFA3E" w:rsidR="0040716E" w:rsidRPr="0040716E" w:rsidRDefault="0040716E" w:rsidP="0040716E">
            <w:pPr>
              <w:pStyle w:val="NoSpacing"/>
              <w:rPr>
                <w:b/>
                <w:bCs/>
              </w:rPr>
            </w:pPr>
          </w:p>
        </w:tc>
        <w:tc>
          <w:tcPr>
            <w:tcW w:w="1247" w:type="dxa"/>
          </w:tcPr>
          <w:p w14:paraId="02894F85" w14:textId="77777777" w:rsidR="0040716E" w:rsidRPr="00385F1F" w:rsidRDefault="0040716E" w:rsidP="0040716E">
            <w:pPr>
              <w:pStyle w:val="NoSpacing"/>
              <w:rPr>
                <w:b/>
                <w:bCs/>
              </w:rPr>
            </w:pPr>
            <w:r w:rsidRPr="00385F1F">
              <w:rPr>
                <w:b/>
                <w:bCs/>
              </w:rPr>
              <w:t>Action</w:t>
            </w:r>
          </w:p>
        </w:tc>
      </w:tr>
      <w:tr w:rsidR="0040716E" w14:paraId="1EF020EC" w14:textId="77777777" w:rsidTr="00575CC3">
        <w:tc>
          <w:tcPr>
            <w:tcW w:w="2400" w:type="dxa"/>
          </w:tcPr>
          <w:p w14:paraId="1A13D82F" w14:textId="77777777" w:rsidR="0040716E" w:rsidRDefault="0040716E" w:rsidP="0040716E">
            <w:pPr>
              <w:pStyle w:val="NoSpacing"/>
              <w:numPr>
                <w:ilvl w:val="0"/>
                <w:numId w:val="1"/>
              </w:numPr>
              <w:rPr>
                <w:b/>
                <w:bCs/>
              </w:rPr>
            </w:pPr>
            <w:r w:rsidRPr="003B6547">
              <w:rPr>
                <w:b/>
                <w:bCs/>
              </w:rPr>
              <w:t>Welcome</w:t>
            </w:r>
          </w:p>
        </w:tc>
        <w:tc>
          <w:tcPr>
            <w:tcW w:w="6809" w:type="dxa"/>
          </w:tcPr>
          <w:p w14:paraId="74A927A1" w14:textId="52CBF842" w:rsidR="0040716E" w:rsidRDefault="00267B44" w:rsidP="0040716E">
            <w:pPr>
              <w:pStyle w:val="NoSpacing"/>
            </w:pPr>
            <w:r>
              <w:t>Captain</w:t>
            </w:r>
            <w:r w:rsidR="0040716E">
              <w:rPr>
                <w:b/>
                <w:bCs/>
              </w:rPr>
              <w:t xml:space="preserve"> </w:t>
            </w:r>
            <w:r w:rsidR="0040716E">
              <w:t xml:space="preserve">welcomed </w:t>
            </w:r>
            <w:r>
              <w:t>everyone</w:t>
            </w:r>
            <w:r w:rsidR="00DB7049">
              <w:t xml:space="preserve"> to the meeting</w:t>
            </w:r>
            <w:r w:rsidR="00686E35">
              <w:t>.</w:t>
            </w:r>
          </w:p>
          <w:p w14:paraId="06594983" w14:textId="79C46FE7" w:rsidR="006B4908" w:rsidRPr="0040716E" w:rsidRDefault="006B4908" w:rsidP="0040716E">
            <w:pPr>
              <w:pStyle w:val="NoSpacing"/>
              <w:rPr>
                <w:b/>
                <w:bCs/>
              </w:rPr>
            </w:pPr>
          </w:p>
        </w:tc>
        <w:tc>
          <w:tcPr>
            <w:tcW w:w="1247" w:type="dxa"/>
          </w:tcPr>
          <w:p w14:paraId="2A65D02D" w14:textId="77777777" w:rsidR="0040716E" w:rsidRPr="00385F1F" w:rsidRDefault="0040716E" w:rsidP="0040716E">
            <w:pPr>
              <w:pStyle w:val="NoSpacing"/>
              <w:rPr>
                <w:b/>
                <w:bCs/>
              </w:rPr>
            </w:pPr>
          </w:p>
        </w:tc>
      </w:tr>
      <w:tr w:rsidR="0040716E" w14:paraId="1D9ED318" w14:textId="77777777" w:rsidTr="00575CC3">
        <w:tc>
          <w:tcPr>
            <w:tcW w:w="2400" w:type="dxa"/>
          </w:tcPr>
          <w:p w14:paraId="7D2BB7A7" w14:textId="77777777" w:rsidR="0040716E" w:rsidRDefault="0040716E" w:rsidP="0040716E">
            <w:pPr>
              <w:pStyle w:val="NoSpacing"/>
              <w:numPr>
                <w:ilvl w:val="0"/>
                <w:numId w:val="1"/>
              </w:numPr>
              <w:rPr>
                <w:b/>
                <w:bCs/>
              </w:rPr>
            </w:pPr>
            <w:r>
              <w:rPr>
                <w:b/>
                <w:bCs/>
              </w:rPr>
              <w:t>Apologies</w:t>
            </w:r>
          </w:p>
        </w:tc>
        <w:tc>
          <w:tcPr>
            <w:tcW w:w="6809" w:type="dxa"/>
          </w:tcPr>
          <w:p w14:paraId="0A07E4C7" w14:textId="08E51188" w:rsidR="0040716E" w:rsidRDefault="00686E35" w:rsidP="0040716E">
            <w:pPr>
              <w:pStyle w:val="NoSpacing"/>
            </w:pPr>
            <w:r>
              <w:t>Helen Radcliffe</w:t>
            </w:r>
          </w:p>
          <w:p w14:paraId="11316B2C" w14:textId="77777777" w:rsidR="006B4908" w:rsidRPr="0040716E" w:rsidRDefault="006B4908" w:rsidP="0040716E">
            <w:pPr>
              <w:pStyle w:val="NoSpacing"/>
              <w:rPr>
                <w:b/>
                <w:bCs/>
              </w:rPr>
            </w:pPr>
          </w:p>
        </w:tc>
        <w:tc>
          <w:tcPr>
            <w:tcW w:w="1247" w:type="dxa"/>
          </w:tcPr>
          <w:p w14:paraId="2FE920DF" w14:textId="77777777" w:rsidR="0040716E" w:rsidRPr="00385F1F" w:rsidRDefault="0040716E" w:rsidP="0040716E">
            <w:pPr>
              <w:pStyle w:val="NoSpacing"/>
              <w:rPr>
                <w:b/>
                <w:bCs/>
              </w:rPr>
            </w:pPr>
          </w:p>
        </w:tc>
      </w:tr>
      <w:tr w:rsidR="0040716E" w14:paraId="5905F9FF" w14:textId="77777777" w:rsidTr="00575CC3">
        <w:tc>
          <w:tcPr>
            <w:tcW w:w="2400" w:type="dxa"/>
          </w:tcPr>
          <w:p w14:paraId="71150F84" w14:textId="77777777" w:rsidR="0040716E" w:rsidRDefault="0040716E" w:rsidP="0040716E">
            <w:pPr>
              <w:pStyle w:val="NoSpacing"/>
              <w:numPr>
                <w:ilvl w:val="0"/>
                <w:numId w:val="1"/>
              </w:numPr>
              <w:rPr>
                <w:b/>
                <w:bCs/>
              </w:rPr>
            </w:pPr>
            <w:r>
              <w:rPr>
                <w:b/>
                <w:bCs/>
              </w:rPr>
              <w:t>Minutes of the Previous Meeting</w:t>
            </w:r>
          </w:p>
        </w:tc>
        <w:tc>
          <w:tcPr>
            <w:tcW w:w="6809" w:type="dxa"/>
          </w:tcPr>
          <w:p w14:paraId="5719C3CD" w14:textId="7BBAE151" w:rsidR="0040716E" w:rsidRPr="00686E35" w:rsidRDefault="00686E35" w:rsidP="0040716E">
            <w:pPr>
              <w:pStyle w:val="NoSpacing"/>
            </w:pPr>
            <w:r w:rsidRPr="00686E35">
              <w:t>Proposed as a correct record by CB and seconded by JA</w:t>
            </w:r>
            <w:r>
              <w:t>, with the amendment in item</w:t>
            </w:r>
            <w:r w:rsidR="00DB7049">
              <w:t xml:space="preserve"> </w:t>
            </w:r>
            <w:r>
              <w:t>6 that the comp. secretary had nothing to report.</w:t>
            </w:r>
          </w:p>
        </w:tc>
        <w:tc>
          <w:tcPr>
            <w:tcW w:w="1247" w:type="dxa"/>
          </w:tcPr>
          <w:p w14:paraId="1279783A" w14:textId="77777777" w:rsidR="0040716E" w:rsidRPr="00385F1F" w:rsidRDefault="0040716E" w:rsidP="0040716E">
            <w:pPr>
              <w:pStyle w:val="NoSpacing"/>
              <w:rPr>
                <w:b/>
                <w:bCs/>
              </w:rPr>
            </w:pPr>
          </w:p>
        </w:tc>
      </w:tr>
      <w:tr w:rsidR="0040716E" w14:paraId="42F0AFCC" w14:textId="77777777" w:rsidTr="00575CC3">
        <w:tc>
          <w:tcPr>
            <w:tcW w:w="2400" w:type="dxa"/>
          </w:tcPr>
          <w:p w14:paraId="55549CED" w14:textId="03FC1C54" w:rsidR="0040716E" w:rsidRDefault="0040716E" w:rsidP="0040716E">
            <w:pPr>
              <w:pStyle w:val="NoSpacing"/>
              <w:numPr>
                <w:ilvl w:val="0"/>
                <w:numId w:val="1"/>
              </w:numPr>
              <w:rPr>
                <w:b/>
                <w:bCs/>
              </w:rPr>
            </w:pPr>
            <w:r>
              <w:rPr>
                <w:b/>
                <w:bCs/>
              </w:rPr>
              <w:t>Matters Arising:</w:t>
            </w:r>
          </w:p>
          <w:p w14:paraId="2A152284" w14:textId="77777777" w:rsidR="0040716E" w:rsidRPr="00385F1F" w:rsidRDefault="0040716E" w:rsidP="0040716E">
            <w:pPr>
              <w:pStyle w:val="NoSpacing"/>
              <w:rPr>
                <w:b/>
                <w:bCs/>
              </w:rPr>
            </w:pPr>
          </w:p>
        </w:tc>
        <w:tc>
          <w:tcPr>
            <w:tcW w:w="6809" w:type="dxa"/>
          </w:tcPr>
          <w:p w14:paraId="07D9E372" w14:textId="0B99FF3F" w:rsidR="0040716E" w:rsidRPr="00ED508F" w:rsidRDefault="0040716E" w:rsidP="0040716E">
            <w:pPr>
              <w:pStyle w:val="NoSpacing"/>
            </w:pPr>
          </w:p>
        </w:tc>
        <w:tc>
          <w:tcPr>
            <w:tcW w:w="1247" w:type="dxa"/>
          </w:tcPr>
          <w:p w14:paraId="4CF73673" w14:textId="77777777" w:rsidR="0040716E" w:rsidRPr="00385F1F" w:rsidRDefault="0040716E" w:rsidP="0040716E">
            <w:pPr>
              <w:pStyle w:val="NoSpacing"/>
              <w:rPr>
                <w:b/>
                <w:bCs/>
              </w:rPr>
            </w:pPr>
          </w:p>
        </w:tc>
      </w:tr>
      <w:tr w:rsidR="0040716E" w14:paraId="5FD09CDF" w14:textId="77777777" w:rsidTr="00575CC3">
        <w:tc>
          <w:tcPr>
            <w:tcW w:w="2400" w:type="dxa"/>
          </w:tcPr>
          <w:p w14:paraId="2694ECAB" w14:textId="7E7BD548" w:rsidR="0040716E" w:rsidRPr="0040716E" w:rsidRDefault="00ED508F" w:rsidP="0040716E">
            <w:pPr>
              <w:pStyle w:val="NoSpacing"/>
              <w:numPr>
                <w:ilvl w:val="0"/>
                <w:numId w:val="5"/>
              </w:numPr>
              <w:rPr>
                <w:b/>
                <w:bCs/>
              </w:rPr>
            </w:pPr>
            <w:r>
              <w:rPr>
                <w:b/>
                <w:bCs/>
              </w:rPr>
              <w:t>ELLGA AGM</w:t>
            </w:r>
          </w:p>
        </w:tc>
        <w:tc>
          <w:tcPr>
            <w:tcW w:w="6809" w:type="dxa"/>
          </w:tcPr>
          <w:p w14:paraId="3A482181" w14:textId="479084A4" w:rsidR="006B4908" w:rsidRPr="00ED508F" w:rsidRDefault="00ED508F" w:rsidP="0040716E">
            <w:pPr>
              <w:pStyle w:val="NoSpacing"/>
              <w:rPr>
                <w:b/>
                <w:bCs/>
              </w:rPr>
            </w:pPr>
            <w:r w:rsidRPr="00ED508F">
              <w:t>No new information</w:t>
            </w:r>
          </w:p>
        </w:tc>
        <w:tc>
          <w:tcPr>
            <w:tcW w:w="1247" w:type="dxa"/>
          </w:tcPr>
          <w:p w14:paraId="7C3A3357" w14:textId="77777777" w:rsidR="0040716E" w:rsidRDefault="0040716E" w:rsidP="0040716E">
            <w:pPr>
              <w:pStyle w:val="NoSpacing"/>
            </w:pPr>
          </w:p>
        </w:tc>
      </w:tr>
      <w:tr w:rsidR="00ED508F" w14:paraId="5865432D" w14:textId="77777777" w:rsidTr="00575CC3">
        <w:tc>
          <w:tcPr>
            <w:tcW w:w="2400" w:type="dxa"/>
          </w:tcPr>
          <w:p w14:paraId="611EF20C" w14:textId="4C95127F" w:rsidR="00ED508F" w:rsidRPr="00385F1F" w:rsidRDefault="00ED508F" w:rsidP="00ED508F">
            <w:pPr>
              <w:pStyle w:val="NoSpacing"/>
              <w:numPr>
                <w:ilvl w:val="0"/>
                <w:numId w:val="5"/>
              </w:numPr>
              <w:rPr>
                <w:b/>
                <w:bCs/>
              </w:rPr>
            </w:pPr>
            <w:r>
              <w:rPr>
                <w:b/>
                <w:bCs/>
              </w:rPr>
              <w:t>Club V1 – distribution lists:</w:t>
            </w:r>
          </w:p>
        </w:tc>
        <w:tc>
          <w:tcPr>
            <w:tcW w:w="6809" w:type="dxa"/>
          </w:tcPr>
          <w:p w14:paraId="7B38AACB" w14:textId="2CBEC299" w:rsidR="00ED508F" w:rsidRDefault="00ED508F" w:rsidP="00ED508F">
            <w:pPr>
              <w:pStyle w:val="NoSpacing"/>
            </w:pPr>
            <w:r>
              <w:t xml:space="preserve">HR assisted EB, but the distribution list is still not working adequately. </w:t>
            </w:r>
          </w:p>
        </w:tc>
        <w:tc>
          <w:tcPr>
            <w:tcW w:w="1247" w:type="dxa"/>
          </w:tcPr>
          <w:p w14:paraId="2D3C3D87" w14:textId="77777777" w:rsidR="00ED508F" w:rsidRDefault="00ED508F" w:rsidP="00ED508F">
            <w:pPr>
              <w:pStyle w:val="NoSpacing"/>
            </w:pPr>
            <w:r>
              <w:rPr>
                <w:b/>
                <w:bCs/>
              </w:rPr>
              <w:t>EB</w:t>
            </w:r>
            <w:r>
              <w:t xml:space="preserve"> to contact HR.</w:t>
            </w:r>
          </w:p>
          <w:p w14:paraId="47FD384A" w14:textId="5A454D75" w:rsidR="00ED508F" w:rsidRDefault="00ED508F" w:rsidP="00ED508F">
            <w:pPr>
              <w:pStyle w:val="NoSpacing"/>
            </w:pPr>
          </w:p>
        </w:tc>
      </w:tr>
      <w:tr w:rsidR="00ED508F" w14:paraId="6C68DB6D" w14:textId="77777777" w:rsidTr="00575CC3">
        <w:tc>
          <w:tcPr>
            <w:tcW w:w="2400" w:type="dxa"/>
          </w:tcPr>
          <w:p w14:paraId="3FCEFC73" w14:textId="1C33EB77" w:rsidR="00ED508F" w:rsidRPr="00385F1F" w:rsidRDefault="00ED508F" w:rsidP="00ED508F">
            <w:pPr>
              <w:pStyle w:val="NoSpacing"/>
              <w:numPr>
                <w:ilvl w:val="0"/>
                <w:numId w:val="5"/>
              </w:numPr>
              <w:rPr>
                <w:b/>
                <w:bCs/>
              </w:rPr>
            </w:pPr>
            <w:r>
              <w:rPr>
                <w:b/>
                <w:bCs/>
              </w:rPr>
              <w:t>Gender &amp; Fairness in Competition Policy</w:t>
            </w:r>
          </w:p>
        </w:tc>
        <w:tc>
          <w:tcPr>
            <w:tcW w:w="6809" w:type="dxa"/>
          </w:tcPr>
          <w:p w14:paraId="02B79F39" w14:textId="6AE29E0C" w:rsidR="00ED508F" w:rsidRPr="00CF2178" w:rsidRDefault="00ED508F" w:rsidP="00ED508F">
            <w:pPr>
              <w:pStyle w:val="NoSpacing"/>
            </w:pPr>
            <w:r>
              <w:t>Agreed to send a modified version of Lancs. Policy to management, drawing attention to the person responsible for dealing with issues.</w:t>
            </w:r>
          </w:p>
        </w:tc>
        <w:tc>
          <w:tcPr>
            <w:tcW w:w="1247" w:type="dxa"/>
          </w:tcPr>
          <w:p w14:paraId="59640035" w14:textId="009AE4DE" w:rsidR="00ED508F" w:rsidRPr="00ED508F" w:rsidRDefault="00ED508F" w:rsidP="00ED508F">
            <w:pPr>
              <w:pStyle w:val="NoSpacing"/>
              <w:rPr>
                <w:b/>
                <w:bCs/>
              </w:rPr>
            </w:pPr>
            <w:r>
              <w:rPr>
                <w:b/>
                <w:bCs/>
              </w:rPr>
              <w:t xml:space="preserve">EB </w:t>
            </w:r>
          </w:p>
        </w:tc>
      </w:tr>
      <w:tr w:rsidR="00ED508F" w14:paraId="025AC3E0" w14:textId="77777777" w:rsidTr="00575CC3">
        <w:tc>
          <w:tcPr>
            <w:tcW w:w="2400" w:type="dxa"/>
          </w:tcPr>
          <w:p w14:paraId="0DB6E434" w14:textId="1DA2E6A1" w:rsidR="00ED508F" w:rsidRPr="00F7216C" w:rsidRDefault="0040290E" w:rsidP="00ED508F">
            <w:pPr>
              <w:pStyle w:val="NoSpacing"/>
              <w:numPr>
                <w:ilvl w:val="0"/>
                <w:numId w:val="5"/>
              </w:numPr>
              <w:rPr>
                <w:b/>
                <w:bCs/>
              </w:rPr>
            </w:pPr>
            <w:r>
              <w:rPr>
                <w:b/>
                <w:bCs/>
              </w:rPr>
              <w:t>Website Review</w:t>
            </w:r>
          </w:p>
        </w:tc>
        <w:tc>
          <w:tcPr>
            <w:tcW w:w="6809" w:type="dxa"/>
          </w:tcPr>
          <w:p w14:paraId="4B3B29FA" w14:textId="1BC217C6" w:rsidR="00ED508F" w:rsidRDefault="00DB7049" w:rsidP="00ED508F">
            <w:pPr>
              <w:pStyle w:val="NoSpacing"/>
            </w:pPr>
            <w:r>
              <w:t>To be discussed at future meetings.</w:t>
            </w:r>
          </w:p>
          <w:p w14:paraId="3C5D5F41" w14:textId="10EBD586" w:rsidR="00ED508F" w:rsidRDefault="00ED508F" w:rsidP="00ED508F">
            <w:pPr>
              <w:pStyle w:val="NoSpacing"/>
            </w:pPr>
          </w:p>
        </w:tc>
        <w:tc>
          <w:tcPr>
            <w:tcW w:w="1247" w:type="dxa"/>
          </w:tcPr>
          <w:p w14:paraId="651C1B93" w14:textId="02DA5AE1" w:rsidR="00ED508F" w:rsidRPr="00FB793E" w:rsidRDefault="00ED508F" w:rsidP="00ED508F">
            <w:pPr>
              <w:pStyle w:val="NoSpacing"/>
              <w:rPr>
                <w:b/>
                <w:bCs/>
              </w:rPr>
            </w:pPr>
          </w:p>
        </w:tc>
      </w:tr>
      <w:tr w:rsidR="00ED508F" w14:paraId="4B0F807D" w14:textId="77777777" w:rsidTr="00575CC3">
        <w:tc>
          <w:tcPr>
            <w:tcW w:w="2400" w:type="dxa"/>
          </w:tcPr>
          <w:p w14:paraId="21F40E4A" w14:textId="75057B4A" w:rsidR="00ED508F" w:rsidRDefault="00ED508F" w:rsidP="00ED508F">
            <w:pPr>
              <w:pStyle w:val="NoSpacing"/>
              <w:numPr>
                <w:ilvl w:val="0"/>
                <w:numId w:val="1"/>
              </w:numPr>
              <w:rPr>
                <w:b/>
                <w:bCs/>
              </w:rPr>
            </w:pPr>
            <w:r>
              <w:rPr>
                <w:b/>
                <w:bCs/>
              </w:rPr>
              <w:t xml:space="preserve">Treasurer’s Report </w:t>
            </w:r>
          </w:p>
        </w:tc>
        <w:tc>
          <w:tcPr>
            <w:tcW w:w="6809" w:type="dxa"/>
          </w:tcPr>
          <w:p w14:paraId="4976EA16" w14:textId="77777777" w:rsidR="0040290E" w:rsidRPr="00882AE1" w:rsidRDefault="0040290E" w:rsidP="0040290E">
            <w:r w:rsidRPr="00D369EE">
              <w:t xml:space="preserve">The opening bank </w:t>
            </w:r>
            <w:r w:rsidRPr="00882AE1">
              <w:t xml:space="preserve">balance for </w:t>
            </w:r>
            <w:r>
              <w:t>Febr</w:t>
            </w:r>
            <w:r w:rsidRPr="00882AE1">
              <w:t>uary was £2,</w:t>
            </w:r>
            <w:r>
              <w:t>637.18</w:t>
            </w:r>
            <w:r w:rsidRPr="00882AE1">
              <w:t xml:space="preserve"> with the cash in hand amounting to £</w:t>
            </w:r>
            <w:r>
              <w:t xml:space="preserve">392.50 </w:t>
            </w:r>
            <w:r w:rsidRPr="00882AE1">
              <w:t>making the total monies £3,</w:t>
            </w:r>
            <w:r>
              <w:t>029.68</w:t>
            </w:r>
          </w:p>
          <w:p w14:paraId="71FF1B3E" w14:textId="77777777" w:rsidR="0040290E" w:rsidRPr="00EB6B37" w:rsidRDefault="0040290E" w:rsidP="0040290E">
            <w:r w:rsidRPr="00D369EE">
              <w:t>The income</w:t>
            </w:r>
            <w:r>
              <w:t xml:space="preserve"> shown on the accounts</w:t>
            </w:r>
            <w:r w:rsidRPr="00D369EE">
              <w:t xml:space="preserve"> for </w:t>
            </w:r>
            <w:r>
              <w:t>March</w:t>
            </w:r>
            <w:r w:rsidRPr="00C07FB9">
              <w:t xml:space="preserve"> was £</w:t>
            </w:r>
            <w:r>
              <w:t>130</w:t>
            </w:r>
            <w:r w:rsidRPr="00C07FB9">
              <w:t xml:space="preserve"> which </w:t>
            </w:r>
            <w:r>
              <w:t>was made up of income reimbursed by Harwood Golf Club for payment for entries for the Interclub and 125 competitions</w:t>
            </w:r>
          </w:p>
          <w:p w14:paraId="62C4FDC7" w14:textId="77777777" w:rsidR="0040290E" w:rsidRPr="00A56D58" w:rsidRDefault="0040290E" w:rsidP="0040290E">
            <w:r w:rsidRPr="00D369EE">
              <w:t xml:space="preserve">The </w:t>
            </w:r>
            <w:r>
              <w:t xml:space="preserve">only </w:t>
            </w:r>
            <w:r w:rsidRPr="00D369EE">
              <w:t xml:space="preserve">expenditure </w:t>
            </w:r>
            <w:r>
              <w:t>for March was £7.40</w:t>
            </w:r>
            <w:r w:rsidRPr="00A56D58">
              <w:t xml:space="preserve"> for Bank charges</w:t>
            </w:r>
            <w:r>
              <w:t>.</w:t>
            </w:r>
          </w:p>
          <w:p w14:paraId="3A48967B" w14:textId="77777777" w:rsidR="0040290E" w:rsidRDefault="0040290E" w:rsidP="0040290E">
            <w:r w:rsidRPr="00D369EE">
              <w:t xml:space="preserve">Total assets </w:t>
            </w:r>
            <w:r w:rsidRPr="002579B4">
              <w:t>amounted to £3,</w:t>
            </w:r>
            <w:r>
              <w:t>159.68</w:t>
            </w:r>
            <w:r w:rsidRPr="002579B4">
              <w:t xml:space="preserve"> with the Net Assets amounting to </w:t>
            </w:r>
            <w:r w:rsidRPr="002579B4">
              <w:rPr>
                <w:b/>
                <w:bCs/>
              </w:rPr>
              <w:t>£</w:t>
            </w:r>
            <w:r>
              <w:rPr>
                <w:b/>
                <w:bCs/>
              </w:rPr>
              <w:t>2,582.68</w:t>
            </w:r>
            <w:r w:rsidRPr="002579B4">
              <w:rPr>
                <w:b/>
                <w:bCs/>
              </w:rPr>
              <w:t xml:space="preserve"> </w:t>
            </w:r>
            <w:r w:rsidRPr="002579B4">
              <w:t xml:space="preserve">after </w:t>
            </w:r>
            <w:proofErr w:type="gramStart"/>
            <w:r w:rsidRPr="002579B4">
              <w:t>taking into account</w:t>
            </w:r>
            <w:proofErr w:type="gramEnd"/>
            <w:r w:rsidRPr="002579B4">
              <w:t xml:space="preserve"> the ringfenced money of £1</w:t>
            </w:r>
            <w:r>
              <w:t>3</w:t>
            </w:r>
            <w:r w:rsidRPr="002579B4">
              <w:t xml:space="preserve">7 </w:t>
            </w:r>
            <w:r>
              <w:t>for d</w:t>
            </w:r>
            <w:r w:rsidRPr="002579B4">
              <w:t>onations for Wendy Howard and £</w:t>
            </w:r>
            <w:r>
              <w:t>44</w:t>
            </w:r>
            <w:r w:rsidRPr="002579B4">
              <w:t xml:space="preserve">0 for deposits for the </w:t>
            </w:r>
            <w:r>
              <w:t>Away Day.</w:t>
            </w:r>
          </w:p>
          <w:p w14:paraId="2AD4EBC0" w14:textId="745BF59C" w:rsidR="00ED508F" w:rsidRDefault="00ED508F" w:rsidP="0040290E"/>
        </w:tc>
        <w:tc>
          <w:tcPr>
            <w:tcW w:w="1247" w:type="dxa"/>
          </w:tcPr>
          <w:p w14:paraId="4564E770" w14:textId="77777777" w:rsidR="00ED508F" w:rsidRDefault="00ED508F" w:rsidP="00ED508F">
            <w:pPr>
              <w:pStyle w:val="NoSpacing"/>
            </w:pPr>
          </w:p>
        </w:tc>
      </w:tr>
      <w:tr w:rsidR="00575CC3" w14:paraId="7F17D45D" w14:textId="77777777" w:rsidTr="00575CC3">
        <w:tc>
          <w:tcPr>
            <w:tcW w:w="2400" w:type="dxa"/>
          </w:tcPr>
          <w:p w14:paraId="01BE8410" w14:textId="6F8FCB82" w:rsidR="00575CC3" w:rsidRDefault="00575CC3" w:rsidP="00575CC3">
            <w:pPr>
              <w:pStyle w:val="NoSpacing"/>
              <w:numPr>
                <w:ilvl w:val="0"/>
                <w:numId w:val="1"/>
              </w:numPr>
              <w:rPr>
                <w:b/>
                <w:bCs/>
              </w:rPr>
            </w:pPr>
            <w:r>
              <w:rPr>
                <w:b/>
                <w:bCs/>
              </w:rPr>
              <w:t>Competition Secretary’s Report</w:t>
            </w:r>
          </w:p>
        </w:tc>
        <w:tc>
          <w:tcPr>
            <w:tcW w:w="6809" w:type="dxa"/>
          </w:tcPr>
          <w:p w14:paraId="126D34B5" w14:textId="77777777" w:rsidR="00575CC3" w:rsidRDefault="00575CC3" w:rsidP="00575CC3">
            <w:pPr>
              <w:pStyle w:val="NoSpacing"/>
            </w:pPr>
            <w:r>
              <w:t>The final competition of the Winter Series Winter 23(W) will be played on Wed 2 April.</w:t>
            </w:r>
          </w:p>
          <w:p w14:paraId="028BCF10" w14:textId="77777777" w:rsidR="00575CC3" w:rsidRDefault="00575CC3" w:rsidP="00575CC3">
            <w:pPr>
              <w:pStyle w:val="NoSpacing"/>
            </w:pPr>
            <w:r>
              <w:t>The winners of the Winter League (Order of Merit) will be announced by LC after the Easter Competition.</w:t>
            </w:r>
          </w:p>
          <w:p w14:paraId="48933AFB" w14:textId="77777777" w:rsidR="00575CC3" w:rsidRDefault="00575CC3" w:rsidP="00575CC3">
            <w:pPr>
              <w:pStyle w:val="NoSpacing"/>
            </w:pPr>
            <w:r>
              <w:t>The Easter Competition this year will be a pairs competition, best score to count. Players sign up on the sheet in the locker room, playing partners are randomly assigned, £3 entry fee. Fees go to Captains Charity.</w:t>
            </w:r>
          </w:p>
          <w:p w14:paraId="534A826E" w14:textId="77777777" w:rsidR="00575CC3" w:rsidRDefault="00575CC3" w:rsidP="00575CC3">
            <w:pPr>
              <w:pStyle w:val="NoSpacing"/>
            </w:pPr>
            <w:r>
              <w:t xml:space="preserve">The eclectic, singles and 4somes knockout, and </w:t>
            </w:r>
            <w:proofErr w:type="spellStart"/>
            <w:r>
              <w:t>DailyMail</w:t>
            </w:r>
            <w:proofErr w:type="spellEnd"/>
            <w:r>
              <w:t xml:space="preserve"> 4Somes knockout qualifier sheets are displayed in the locker room.</w:t>
            </w:r>
          </w:p>
          <w:p w14:paraId="6C7A9F3C" w14:textId="77777777" w:rsidR="00575CC3" w:rsidRDefault="00575CC3" w:rsidP="00575CC3">
            <w:pPr>
              <w:pStyle w:val="NoSpacing"/>
            </w:pPr>
            <w:r>
              <w:t xml:space="preserve">Archie Preston Team played and lost their </w:t>
            </w:r>
            <w:proofErr w:type="gramStart"/>
            <w:r>
              <w:t>first round</w:t>
            </w:r>
            <w:proofErr w:type="gramEnd"/>
            <w:r>
              <w:t xml:space="preserve"> match at </w:t>
            </w:r>
            <w:proofErr w:type="spellStart"/>
            <w:r>
              <w:t>Houghwood</w:t>
            </w:r>
            <w:proofErr w:type="spellEnd"/>
            <w:r>
              <w:t xml:space="preserve"> GC on Sun 29thMarch.</w:t>
            </w:r>
          </w:p>
          <w:p w14:paraId="373BA281" w14:textId="77777777" w:rsidR="00575CC3" w:rsidRDefault="00575CC3" w:rsidP="00575CC3">
            <w:pPr>
              <w:pStyle w:val="NoSpacing"/>
            </w:pPr>
            <w:r>
              <w:t xml:space="preserve">Gillian and Anne are due to play in The Daily Mail 4somes away at </w:t>
            </w:r>
            <w:proofErr w:type="spellStart"/>
            <w:r>
              <w:t>Breightmet</w:t>
            </w:r>
            <w:proofErr w:type="spellEnd"/>
            <w:r>
              <w:t xml:space="preserve"> on Monday 7 April.</w:t>
            </w:r>
          </w:p>
          <w:p w14:paraId="05D60350" w14:textId="77777777" w:rsidR="00575CC3" w:rsidRDefault="00575CC3" w:rsidP="00575CC3">
            <w:pPr>
              <w:pStyle w:val="NoSpacing"/>
            </w:pPr>
            <w:r>
              <w:lastRenderedPageBreak/>
              <w:t>The Women’s Section have confirmed the following dates for the Officials’ Competitions followed by presentation evenings:</w:t>
            </w:r>
          </w:p>
          <w:p w14:paraId="7E49BC5F" w14:textId="77777777" w:rsidR="00575CC3" w:rsidRDefault="00575CC3" w:rsidP="00575CC3">
            <w:pPr>
              <w:pStyle w:val="NoSpacing"/>
            </w:pPr>
            <w:r>
              <w:t xml:space="preserve">Lady Captains </w:t>
            </w:r>
            <w:proofErr w:type="gramStart"/>
            <w:r>
              <w:t>Prize :</w:t>
            </w:r>
            <w:proofErr w:type="gramEnd"/>
            <w:r>
              <w:t xml:space="preserve"> 28th May; Lady Presidents Prize 11th June;: Mr Captains Prize 2nd July;: Mr Presidents Prize 30th July</w:t>
            </w:r>
          </w:p>
          <w:p w14:paraId="6DCC7E12" w14:textId="77777777" w:rsidR="00575CC3" w:rsidRDefault="00575CC3" w:rsidP="00575CC3">
            <w:pPr>
              <w:pStyle w:val="NoSpacing"/>
            </w:pPr>
            <w:r>
              <w:t>The end of year presentation is planned for Wed 15th October.</w:t>
            </w:r>
          </w:p>
          <w:p w14:paraId="590D7897" w14:textId="77777777" w:rsidR="00575CC3" w:rsidRDefault="00575CC3" w:rsidP="00575CC3">
            <w:pPr>
              <w:pStyle w:val="NoSpacing"/>
            </w:pPr>
            <w:r>
              <w:t>GC and AO were wished luck in their DM4somes match.</w:t>
            </w:r>
          </w:p>
          <w:p w14:paraId="74D82307" w14:textId="77777777" w:rsidR="00575CC3" w:rsidRDefault="00575CC3" w:rsidP="00575CC3">
            <w:pPr>
              <w:pStyle w:val="NoSpacing"/>
            </w:pPr>
            <w:r>
              <w:t>JA suggested that the competition accounts be presented.</w:t>
            </w:r>
          </w:p>
          <w:p w14:paraId="22C4AC25" w14:textId="77777777" w:rsidR="00575CC3" w:rsidRDefault="00575CC3" w:rsidP="00575CC3">
            <w:pPr>
              <w:pStyle w:val="NoSpacing"/>
            </w:pPr>
            <w:r>
              <w:t>The Easter comp and raffle money will be donated to the Batten Disease Family Association. A speaker from the charity will attend after the Easter competition.</w:t>
            </w:r>
          </w:p>
          <w:p w14:paraId="6E0CD0CB" w14:textId="77777777" w:rsidR="00575CC3" w:rsidRDefault="00575CC3" w:rsidP="00575CC3">
            <w:pPr>
              <w:pStyle w:val="NoSpacing"/>
            </w:pPr>
            <w:r>
              <w:t>Agreed that EH will cover some raffle costs from ticket sales.</w:t>
            </w:r>
          </w:p>
          <w:p w14:paraId="7CB2F547" w14:textId="77777777" w:rsidR="00575CC3" w:rsidRDefault="00575CC3" w:rsidP="00575CC3">
            <w:pPr>
              <w:pStyle w:val="NoSpacing"/>
            </w:pPr>
            <w:r>
              <w:t>GC will contact competition entrants to clarify they do not have to bring an egg.</w:t>
            </w:r>
          </w:p>
          <w:p w14:paraId="04DD148F" w14:textId="78789675" w:rsidR="00575CC3" w:rsidRPr="00D369EE" w:rsidRDefault="00575CC3" w:rsidP="00575CC3">
            <w:r>
              <w:t>Plans for activities needed in case of inclement weather.</w:t>
            </w:r>
          </w:p>
        </w:tc>
        <w:tc>
          <w:tcPr>
            <w:tcW w:w="1247" w:type="dxa"/>
          </w:tcPr>
          <w:p w14:paraId="306A7503" w14:textId="77777777" w:rsidR="00575CC3" w:rsidRDefault="00575CC3" w:rsidP="00575CC3">
            <w:pPr>
              <w:pStyle w:val="NoSpacing"/>
            </w:pPr>
          </w:p>
        </w:tc>
      </w:tr>
      <w:tr w:rsidR="00575CC3" w14:paraId="5CF2EF64" w14:textId="77777777" w:rsidTr="00575CC3">
        <w:tc>
          <w:tcPr>
            <w:tcW w:w="2400" w:type="dxa"/>
          </w:tcPr>
          <w:p w14:paraId="1AA817BC" w14:textId="6334675F" w:rsidR="00575CC3" w:rsidRDefault="00575CC3" w:rsidP="00575CC3">
            <w:pPr>
              <w:pStyle w:val="NoSpacing"/>
              <w:numPr>
                <w:ilvl w:val="0"/>
                <w:numId w:val="1"/>
              </w:numPr>
              <w:rPr>
                <w:b/>
                <w:bCs/>
              </w:rPr>
            </w:pPr>
            <w:r>
              <w:rPr>
                <w:b/>
                <w:bCs/>
              </w:rPr>
              <w:t>Report from Management</w:t>
            </w:r>
          </w:p>
        </w:tc>
        <w:tc>
          <w:tcPr>
            <w:tcW w:w="6809" w:type="dxa"/>
          </w:tcPr>
          <w:p w14:paraId="3DA34FFA" w14:textId="086A2D19" w:rsidR="00575CC3" w:rsidRDefault="00575CC3" w:rsidP="00575CC3">
            <w:pPr>
              <w:pStyle w:val="NoSpacing"/>
            </w:pPr>
            <w:r>
              <w:t>Another meeting of the Centenary Committee will be arranged. Summer bar and catering opening hours have been published. Competitions will now be qualifiers.</w:t>
            </w:r>
          </w:p>
        </w:tc>
        <w:tc>
          <w:tcPr>
            <w:tcW w:w="1247" w:type="dxa"/>
          </w:tcPr>
          <w:p w14:paraId="348D6490" w14:textId="47081BE4" w:rsidR="00575CC3" w:rsidRDefault="00575CC3" w:rsidP="00575CC3">
            <w:pPr>
              <w:pStyle w:val="NoSpacing"/>
            </w:pPr>
          </w:p>
          <w:p w14:paraId="3D400B01" w14:textId="0D5CF4BB" w:rsidR="00575CC3" w:rsidRDefault="00575CC3" w:rsidP="00575CC3">
            <w:pPr>
              <w:pStyle w:val="NoSpacing"/>
            </w:pPr>
          </w:p>
        </w:tc>
      </w:tr>
      <w:tr w:rsidR="00575CC3" w14:paraId="13F650A3" w14:textId="77777777" w:rsidTr="00575CC3">
        <w:tc>
          <w:tcPr>
            <w:tcW w:w="2400" w:type="dxa"/>
          </w:tcPr>
          <w:p w14:paraId="3158D109" w14:textId="0C9D63F7" w:rsidR="00575CC3" w:rsidRDefault="00575CC3" w:rsidP="00575CC3">
            <w:pPr>
              <w:pStyle w:val="NoSpacing"/>
              <w:numPr>
                <w:ilvl w:val="0"/>
                <w:numId w:val="1"/>
              </w:numPr>
              <w:rPr>
                <w:b/>
                <w:bCs/>
              </w:rPr>
            </w:pPr>
            <w:r>
              <w:rPr>
                <w:b/>
                <w:bCs/>
              </w:rPr>
              <w:t>Development Plan</w:t>
            </w:r>
          </w:p>
        </w:tc>
        <w:tc>
          <w:tcPr>
            <w:tcW w:w="6809" w:type="dxa"/>
          </w:tcPr>
          <w:p w14:paraId="015A08A1" w14:textId="77777777" w:rsidR="00575CC3" w:rsidRDefault="00575CC3" w:rsidP="00575CC3">
            <w:pPr>
              <w:pStyle w:val="NoSpacing"/>
              <w:numPr>
                <w:ilvl w:val="0"/>
                <w:numId w:val="10"/>
              </w:numPr>
            </w:pPr>
            <w:r>
              <w:t>Titles will be Captain, President, Captain Elect and President Elect, with the option of adding “of the Women’s Section” as appropriate. KK will inform management.</w:t>
            </w:r>
          </w:p>
          <w:p w14:paraId="4AA0BAD1" w14:textId="77777777" w:rsidR="00575CC3" w:rsidRDefault="00575CC3" w:rsidP="00575CC3">
            <w:pPr>
              <w:pStyle w:val="NoSpacing"/>
              <w:numPr>
                <w:ilvl w:val="0"/>
                <w:numId w:val="10"/>
              </w:numPr>
            </w:pPr>
            <w:r>
              <w:t xml:space="preserve">There will be no change to the bank account </w:t>
            </w:r>
            <w:proofErr w:type="gramStart"/>
            <w:r>
              <w:t>as yet</w:t>
            </w:r>
            <w:proofErr w:type="gramEnd"/>
            <w:r>
              <w:t>.</w:t>
            </w:r>
          </w:p>
          <w:p w14:paraId="7DFAE938" w14:textId="77777777" w:rsidR="00575CC3" w:rsidRDefault="00575CC3" w:rsidP="00575CC3">
            <w:pPr>
              <w:pStyle w:val="NoSpacing"/>
              <w:numPr>
                <w:ilvl w:val="0"/>
                <w:numId w:val="10"/>
              </w:numPr>
            </w:pPr>
            <w:r>
              <w:t>The secretary’s email address will change in September/October.</w:t>
            </w:r>
          </w:p>
          <w:p w14:paraId="375816AB" w14:textId="101B0F86" w:rsidR="00575CC3" w:rsidRPr="00C805EF" w:rsidRDefault="00575CC3" w:rsidP="00575CC3">
            <w:pPr>
              <w:pStyle w:val="NoSpacing"/>
              <w:numPr>
                <w:ilvl w:val="0"/>
                <w:numId w:val="10"/>
              </w:numPr>
            </w:pPr>
            <w:r>
              <w:t>KK provided the names of the members running teams and events.</w:t>
            </w:r>
          </w:p>
        </w:tc>
        <w:tc>
          <w:tcPr>
            <w:tcW w:w="1247" w:type="dxa"/>
          </w:tcPr>
          <w:p w14:paraId="34E8E8DC" w14:textId="77777777" w:rsidR="00575CC3" w:rsidRPr="00575CC3" w:rsidRDefault="00575CC3" w:rsidP="00575CC3">
            <w:pPr>
              <w:pStyle w:val="NoSpacing"/>
              <w:rPr>
                <w:b/>
                <w:bCs/>
              </w:rPr>
            </w:pPr>
            <w:r w:rsidRPr="00575CC3">
              <w:rPr>
                <w:b/>
                <w:bCs/>
              </w:rPr>
              <w:t>KK</w:t>
            </w:r>
          </w:p>
          <w:p w14:paraId="5B299FF9" w14:textId="77777777" w:rsidR="00575CC3" w:rsidRPr="00575CC3" w:rsidRDefault="00575CC3" w:rsidP="00575CC3">
            <w:pPr>
              <w:pStyle w:val="NoSpacing"/>
              <w:rPr>
                <w:b/>
                <w:bCs/>
              </w:rPr>
            </w:pPr>
          </w:p>
          <w:p w14:paraId="5D567183" w14:textId="77777777" w:rsidR="00575CC3" w:rsidRPr="00575CC3" w:rsidRDefault="00575CC3" w:rsidP="00575CC3">
            <w:pPr>
              <w:pStyle w:val="NoSpacing"/>
              <w:rPr>
                <w:b/>
                <w:bCs/>
              </w:rPr>
            </w:pPr>
          </w:p>
          <w:p w14:paraId="35576904" w14:textId="77777777" w:rsidR="00575CC3" w:rsidRPr="00575CC3" w:rsidRDefault="00575CC3" w:rsidP="00575CC3">
            <w:pPr>
              <w:pStyle w:val="NoSpacing"/>
              <w:rPr>
                <w:b/>
                <w:bCs/>
              </w:rPr>
            </w:pPr>
          </w:p>
          <w:p w14:paraId="2EC8EBB4" w14:textId="77777777" w:rsidR="00575CC3" w:rsidRPr="00575CC3" w:rsidRDefault="00575CC3" w:rsidP="00575CC3">
            <w:pPr>
              <w:pStyle w:val="NoSpacing"/>
              <w:rPr>
                <w:b/>
                <w:bCs/>
              </w:rPr>
            </w:pPr>
          </w:p>
          <w:p w14:paraId="496A7423" w14:textId="47EB156F" w:rsidR="00575CC3" w:rsidRPr="00575CC3" w:rsidRDefault="00575CC3" w:rsidP="00575CC3">
            <w:pPr>
              <w:pStyle w:val="NoSpacing"/>
              <w:rPr>
                <w:b/>
                <w:bCs/>
              </w:rPr>
            </w:pPr>
            <w:r w:rsidRPr="00575CC3">
              <w:rPr>
                <w:b/>
                <w:bCs/>
              </w:rPr>
              <w:t>EB</w:t>
            </w:r>
          </w:p>
        </w:tc>
      </w:tr>
      <w:tr w:rsidR="00575CC3" w14:paraId="019325E3" w14:textId="77777777" w:rsidTr="00575CC3">
        <w:tc>
          <w:tcPr>
            <w:tcW w:w="2400" w:type="dxa"/>
          </w:tcPr>
          <w:p w14:paraId="1698688C" w14:textId="62F94CE2" w:rsidR="00575CC3" w:rsidRDefault="00575CC3" w:rsidP="00575CC3">
            <w:pPr>
              <w:pStyle w:val="NoSpacing"/>
              <w:numPr>
                <w:ilvl w:val="0"/>
                <w:numId w:val="1"/>
              </w:numPr>
              <w:rPr>
                <w:b/>
                <w:bCs/>
              </w:rPr>
            </w:pPr>
            <w:r>
              <w:rPr>
                <w:b/>
                <w:bCs/>
              </w:rPr>
              <w:t>Taster Day</w:t>
            </w:r>
          </w:p>
        </w:tc>
        <w:tc>
          <w:tcPr>
            <w:tcW w:w="6809" w:type="dxa"/>
          </w:tcPr>
          <w:p w14:paraId="009F47C7" w14:textId="63CCD8EB" w:rsidR="00575CC3" w:rsidRDefault="00575CC3" w:rsidP="00575CC3">
            <w:pPr>
              <w:pStyle w:val="NoSpacing"/>
            </w:pPr>
            <w:r w:rsidRPr="0030185A">
              <w:t>11 women have signed up. EH and SD</w:t>
            </w:r>
            <w:r>
              <w:t xml:space="preserve"> </w:t>
            </w:r>
            <w:r w:rsidR="00C97E16">
              <w:t xml:space="preserve">will deal with </w:t>
            </w:r>
            <w:r>
              <w:t xml:space="preserve">registration at 10.30 a.m. Other committee members will be present in team kit. Dale will start </w:t>
            </w:r>
            <w:r w:rsidR="00986DDA">
              <w:t xml:space="preserve">the session </w:t>
            </w:r>
            <w:r>
              <w:t>on the putting green before all go to the practice ground, returning for sandwiches at 1.00 p.m. Club members will be invited to ‘mix and mingle’ at 1pm.</w:t>
            </w:r>
          </w:p>
          <w:p w14:paraId="6FEF71FD" w14:textId="088BB600" w:rsidR="00575CC3" w:rsidRPr="0030185A" w:rsidRDefault="00575CC3" w:rsidP="00575CC3">
            <w:pPr>
              <w:pStyle w:val="NoSpacing"/>
            </w:pPr>
            <w:r>
              <w:t>Deals: £35 for coaching group; £85 for coaching and temporary membership; £500 for full membership; 2026 membership £699.</w:t>
            </w:r>
          </w:p>
        </w:tc>
        <w:tc>
          <w:tcPr>
            <w:tcW w:w="1247" w:type="dxa"/>
          </w:tcPr>
          <w:p w14:paraId="4FF4E8C8" w14:textId="77777777" w:rsidR="00575CC3" w:rsidRDefault="00575CC3" w:rsidP="00575CC3">
            <w:pPr>
              <w:pStyle w:val="NoSpacing"/>
            </w:pPr>
          </w:p>
        </w:tc>
      </w:tr>
      <w:tr w:rsidR="00575CC3" w14:paraId="19DCD5D1" w14:textId="77777777" w:rsidTr="00575CC3">
        <w:tc>
          <w:tcPr>
            <w:tcW w:w="2400" w:type="dxa"/>
          </w:tcPr>
          <w:p w14:paraId="17DD3764" w14:textId="6B1919A4" w:rsidR="00575CC3" w:rsidRDefault="00575CC3" w:rsidP="00575CC3">
            <w:pPr>
              <w:pStyle w:val="NoSpacing"/>
              <w:numPr>
                <w:ilvl w:val="0"/>
                <w:numId w:val="1"/>
              </w:numPr>
              <w:rPr>
                <w:b/>
                <w:bCs/>
              </w:rPr>
            </w:pPr>
            <w:r>
              <w:rPr>
                <w:b/>
                <w:bCs/>
              </w:rPr>
              <w:t>Driving Girls’ Golf</w:t>
            </w:r>
          </w:p>
        </w:tc>
        <w:tc>
          <w:tcPr>
            <w:tcW w:w="6809" w:type="dxa"/>
          </w:tcPr>
          <w:p w14:paraId="4FF1D4EC" w14:textId="7FE9AB20" w:rsidR="00575CC3" w:rsidRDefault="00575CC3" w:rsidP="00575CC3">
            <w:pPr>
              <w:pStyle w:val="NoSpacing"/>
            </w:pPr>
            <w:r>
              <w:t>4 girls came with teacher for the first session. Other year groups and from primary schools could be invited. CB will contact Bolton Sports Development. Bolton Spinal Clinic has paid for the coaching.</w:t>
            </w:r>
          </w:p>
          <w:p w14:paraId="50DBD9F9" w14:textId="33268F8D" w:rsidR="00575CC3" w:rsidRDefault="00575CC3" w:rsidP="00575CC3">
            <w:pPr>
              <w:pStyle w:val="NoSpacing"/>
            </w:pPr>
            <w:r>
              <w:t>A Junior Organiser is needed to oversee all the juniors currently playing.</w:t>
            </w:r>
          </w:p>
          <w:p w14:paraId="50A88E55" w14:textId="496887B0" w:rsidR="00575CC3" w:rsidRDefault="00575CC3" w:rsidP="00575CC3">
            <w:pPr>
              <w:pStyle w:val="NoSpacing"/>
            </w:pPr>
            <w:r>
              <w:t>Thanks to CB for all her hard work.</w:t>
            </w:r>
          </w:p>
          <w:p w14:paraId="1CA2C149" w14:textId="02993104" w:rsidR="00575CC3" w:rsidRDefault="00575CC3" w:rsidP="00575CC3">
            <w:pPr>
              <w:pStyle w:val="NoSpacing"/>
            </w:pPr>
          </w:p>
        </w:tc>
        <w:tc>
          <w:tcPr>
            <w:tcW w:w="1247" w:type="dxa"/>
          </w:tcPr>
          <w:p w14:paraId="1CBB7A60" w14:textId="77777777" w:rsidR="00575CC3" w:rsidRDefault="00575CC3" w:rsidP="00575CC3">
            <w:pPr>
              <w:pStyle w:val="NoSpacing"/>
            </w:pPr>
          </w:p>
          <w:p w14:paraId="7B65493B" w14:textId="199E6E3C" w:rsidR="00575CC3" w:rsidRPr="00575CC3" w:rsidRDefault="00575CC3" w:rsidP="00575CC3">
            <w:pPr>
              <w:pStyle w:val="NoSpacing"/>
              <w:rPr>
                <w:b/>
                <w:bCs/>
              </w:rPr>
            </w:pPr>
            <w:r w:rsidRPr="00575CC3">
              <w:rPr>
                <w:b/>
                <w:bCs/>
              </w:rPr>
              <w:t>CB</w:t>
            </w:r>
          </w:p>
          <w:p w14:paraId="4D86EC46" w14:textId="77777777" w:rsidR="00575CC3" w:rsidRDefault="00575CC3" w:rsidP="00575CC3">
            <w:pPr>
              <w:pStyle w:val="NoSpacing"/>
            </w:pPr>
          </w:p>
          <w:p w14:paraId="786D9252" w14:textId="77777777" w:rsidR="00575CC3" w:rsidRDefault="00575CC3" w:rsidP="00575CC3">
            <w:pPr>
              <w:pStyle w:val="NoSpacing"/>
            </w:pPr>
          </w:p>
          <w:p w14:paraId="15D33FF8" w14:textId="77777777" w:rsidR="00575CC3" w:rsidRDefault="00575CC3" w:rsidP="00575CC3">
            <w:pPr>
              <w:pStyle w:val="NoSpacing"/>
            </w:pPr>
          </w:p>
          <w:p w14:paraId="2ADDCBB6" w14:textId="1B1DE28D" w:rsidR="00575CC3" w:rsidRDefault="00575CC3" w:rsidP="00575CC3">
            <w:pPr>
              <w:pStyle w:val="NoSpacing"/>
            </w:pPr>
          </w:p>
        </w:tc>
      </w:tr>
      <w:tr w:rsidR="00575CC3" w14:paraId="13E3A9E3" w14:textId="77777777" w:rsidTr="00575CC3">
        <w:tc>
          <w:tcPr>
            <w:tcW w:w="2400" w:type="dxa"/>
          </w:tcPr>
          <w:p w14:paraId="43D444B3" w14:textId="59E0A05D" w:rsidR="00575CC3" w:rsidRDefault="00575CC3" w:rsidP="00575CC3">
            <w:pPr>
              <w:pStyle w:val="NoSpacing"/>
              <w:numPr>
                <w:ilvl w:val="0"/>
                <w:numId w:val="1"/>
              </w:numPr>
              <w:rPr>
                <w:b/>
                <w:bCs/>
              </w:rPr>
            </w:pPr>
            <w:r>
              <w:rPr>
                <w:b/>
                <w:bCs/>
              </w:rPr>
              <w:t>Fund Raising Contacts</w:t>
            </w:r>
          </w:p>
        </w:tc>
        <w:tc>
          <w:tcPr>
            <w:tcW w:w="6809" w:type="dxa"/>
          </w:tcPr>
          <w:p w14:paraId="248895CF" w14:textId="5823421E" w:rsidR="00575CC3" w:rsidRPr="007409C1" w:rsidRDefault="00575CC3" w:rsidP="00575CC3">
            <w:pPr>
              <w:pStyle w:val="NoSpacing"/>
            </w:pPr>
            <w:r>
              <w:t>KK gave JA details of potential stall holders and speakers.</w:t>
            </w:r>
          </w:p>
          <w:p w14:paraId="415C673C" w14:textId="1403F476" w:rsidR="00575CC3" w:rsidRDefault="00575CC3" w:rsidP="00575CC3">
            <w:pPr>
              <w:pStyle w:val="NoSpacing"/>
            </w:pPr>
          </w:p>
        </w:tc>
        <w:tc>
          <w:tcPr>
            <w:tcW w:w="1247" w:type="dxa"/>
          </w:tcPr>
          <w:p w14:paraId="10F14B55" w14:textId="3C541D1F" w:rsidR="00575CC3" w:rsidRPr="00C90460" w:rsidRDefault="00575CC3" w:rsidP="00575CC3">
            <w:pPr>
              <w:pStyle w:val="NoSpacing"/>
            </w:pPr>
          </w:p>
        </w:tc>
      </w:tr>
      <w:tr w:rsidR="00575CC3" w14:paraId="3566BB03" w14:textId="77777777" w:rsidTr="00575CC3">
        <w:tc>
          <w:tcPr>
            <w:tcW w:w="2400" w:type="dxa"/>
          </w:tcPr>
          <w:p w14:paraId="7DB26619" w14:textId="3E3D222F" w:rsidR="00575CC3" w:rsidRDefault="00575CC3" w:rsidP="00575CC3">
            <w:pPr>
              <w:pStyle w:val="NoSpacing"/>
              <w:numPr>
                <w:ilvl w:val="0"/>
                <w:numId w:val="1"/>
              </w:numPr>
              <w:rPr>
                <w:b/>
                <w:bCs/>
              </w:rPr>
            </w:pPr>
            <w:r>
              <w:rPr>
                <w:b/>
                <w:bCs/>
              </w:rPr>
              <w:t>Invitation Day</w:t>
            </w:r>
          </w:p>
        </w:tc>
        <w:tc>
          <w:tcPr>
            <w:tcW w:w="6809" w:type="dxa"/>
          </w:tcPr>
          <w:p w14:paraId="4003BC47" w14:textId="1DA5BD47" w:rsidR="00575CC3" w:rsidRDefault="00575CC3" w:rsidP="00575CC3">
            <w:pPr>
              <w:pStyle w:val="NoSpacing"/>
            </w:pPr>
            <w:r>
              <w:t>KK and JA to meet with SM to prepare outline of the day and give information to EB.</w:t>
            </w:r>
          </w:p>
        </w:tc>
        <w:tc>
          <w:tcPr>
            <w:tcW w:w="1247" w:type="dxa"/>
          </w:tcPr>
          <w:p w14:paraId="6A5AB88C" w14:textId="692005EE" w:rsidR="00575CC3" w:rsidRDefault="00575CC3" w:rsidP="00575CC3">
            <w:pPr>
              <w:pStyle w:val="NoSpacing"/>
            </w:pPr>
            <w:r>
              <w:t>KK, JA, SM</w:t>
            </w:r>
          </w:p>
        </w:tc>
      </w:tr>
      <w:tr w:rsidR="00575CC3" w14:paraId="2746AA9E" w14:textId="77777777" w:rsidTr="00575CC3">
        <w:tc>
          <w:tcPr>
            <w:tcW w:w="2400" w:type="dxa"/>
          </w:tcPr>
          <w:p w14:paraId="331E522E" w14:textId="4CDA3787" w:rsidR="00575CC3" w:rsidRDefault="00575CC3" w:rsidP="00575CC3">
            <w:pPr>
              <w:pStyle w:val="NoSpacing"/>
              <w:numPr>
                <w:ilvl w:val="0"/>
                <w:numId w:val="1"/>
              </w:numPr>
              <w:rPr>
                <w:b/>
                <w:bCs/>
              </w:rPr>
            </w:pPr>
            <w:r>
              <w:rPr>
                <w:b/>
                <w:bCs/>
              </w:rPr>
              <w:t>Membership</w:t>
            </w:r>
          </w:p>
        </w:tc>
        <w:tc>
          <w:tcPr>
            <w:tcW w:w="6809" w:type="dxa"/>
          </w:tcPr>
          <w:p w14:paraId="2D437299" w14:textId="25344F55" w:rsidR="00575CC3" w:rsidRPr="007409C1" w:rsidRDefault="00575CC3" w:rsidP="00575CC3">
            <w:pPr>
              <w:pStyle w:val="NoSpacing"/>
            </w:pPr>
            <w:r>
              <w:t>3 new members. C. Hayhurst has renewed. P Grindrod left.</w:t>
            </w:r>
          </w:p>
        </w:tc>
        <w:tc>
          <w:tcPr>
            <w:tcW w:w="1247" w:type="dxa"/>
          </w:tcPr>
          <w:p w14:paraId="0F9020CA" w14:textId="77777777" w:rsidR="00575CC3" w:rsidRDefault="00575CC3" w:rsidP="00575CC3">
            <w:pPr>
              <w:pStyle w:val="NoSpacing"/>
            </w:pPr>
          </w:p>
        </w:tc>
      </w:tr>
      <w:tr w:rsidR="00575CC3" w14:paraId="7C67CE65" w14:textId="77777777" w:rsidTr="00575CC3">
        <w:tc>
          <w:tcPr>
            <w:tcW w:w="2400" w:type="dxa"/>
          </w:tcPr>
          <w:p w14:paraId="1BC05E64" w14:textId="2C78285F" w:rsidR="00575CC3" w:rsidRDefault="00575CC3" w:rsidP="00575CC3">
            <w:pPr>
              <w:pStyle w:val="NoSpacing"/>
              <w:numPr>
                <w:ilvl w:val="0"/>
                <w:numId w:val="1"/>
              </w:numPr>
              <w:rPr>
                <w:b/>
                <w:bCs/>
              </w:rPr>
            </w:pPr>
            <w:r>
              <w:rPr>
                <w:b/>
                <w:bCs/>
              </w:rPr>
              <w:t>AOB</w:t>
            </w:r>
          </w:p>
        </w:tc>
        <w:tc>
          <w:tcPr>
            <w:tcW w:w="6809" w:type="dxa"/>
          </w:tcPr>
          <w:p w14:paraId="34399A66" w14:textId="77777777" w:rsidR="00575CC3" w:rsidRDefault="00575CC3" w:rsidP="00575CC3">
            <w:pPr>
              <w:pStyle w:val="NoSpacing"/>
              <w:numPr>
                <w:ilvl w:val="0"/>
                <w:numId w:val="11"/>
              </w:numPr>
            </w:pPr>
            <w:r>
              <w:t>The Away Day is fully subscribed.</w:t>
            </w:r>
          </w:p>
          <w:p w14:paraId="5FBDD294" w14:textId="77777777" w:rsidR="00575CC3" w:rsidRDefault="00575CC3" w:rsidP="00575CC3">
            <w:pPr>
              <w:pStyle w:val="NoSpacing"/>
              <w:numPr>
                <w:ilvl w:val="0"/>
                <w:numId w:val="11"/>
              </w:numPr>
            </w:pPr>
            <w:r>
              <w:t>Warburtons will provide support for charity events.</w:t>
            </w:r>
          </w:p>
          <w:p w14:paraId="196E25BA" w14:textId="77777777" w:rsidR="00575CC3" w:rsidRDefault="00575CC3" w:rsidP="00575CC3">
            <w:pPr>
              <w:pStyle w:val="NoSpacing"/>
              <w:numPr>
                <w:ilvl w:val="0"/>
                <w:numId w:val="11"/>
              </w:numPr>
            </w:pPr>
            <w:r>
              <w:t>13 teams have entered the May Open. Birdie Boutique to be organised. EH will organise a raffle.</w:t>
            </w:r>
          </w:p>
          <w:p w14:paraId="3DF1DAC0" w14:textId="11BBB25C" w:rsidR="00575CC3" w:rsidRPr="000D2C2C" w:rsidRDefault="00575CC3" w:rsidP="00575CC3">
            <w:pPr>
              <w:pStyle w:val="NoSpacing"/>
              <w:numPr>
                <w:ilvl w:val="0"/>
                <w:numId w:val="11"/>
              </w:numPr>
            </w:pPr>
            <w:r>
              <w:t>AO asked for clarification on recipients of raffle proceeds.</w:t>
            </w:r>
          </w:p>
        </w:tc>
        <w:tc>
          <w:tcPr>
            <w:tcW w:w="1247" w:type="dxa"/>
          </w:tcPr>
          <w:p w14:paraId="0261C8FA" w14:textId="77777777" w:rsidR="00575CC3" w:rsidRDefault="00575CC3" w:rsidP="00575CC3">
            <w:pPr>
              <w:pStyle w:val="NoSpacing"/>
            </w:pPr>
          </w:p>
        </w:tc>
      </w:tr>
      <w:tr w:rsidR="00575CC3" w14:paraId="744F2943" w14:textId="77777777" w:rsidTr="00575CC3">
        <w:tc>
          <w:tcPr>
            <w:tcW w:w="2400" w:type="dxa"/>
          </w:tcPr>
          <w:p w14:paraId="35C6AB0E" w14:textId="07CB6D54" w:rsidR="00575CC3" w:rsidRDefault="00575CC3" w:rsidP="00575CC3">
            <w:pPr>
              <w:pStyle w:val="NoSpacing"/>
              <w:numPr>
                <w:ilvl w:val="0"/>
                <w:numId w:val="1"/>
              </w:numPr>
              <w:rPr>
                <w:b/>
                <w:bCs/>
              </w:rPr>
            </w:pPr>
            <w:r>
              <w:rPr>
                <w:b/>
                <w:bCs/>
              </w:rPr>
              <w:t>Date of Next Meeting</w:t>
            </w:r>
          </w:p>
        </w:tc>
        <w:tc>
          <w:tcPr>
            <w:tcW w:w="6809" w:type="dxa"/>
          </w:tcPr>
          <w:p w14:paraId="02109D40" w14:textId="6CDC7D90" w:rsidR="00575CC3" w:rsidRDefault="00575CC3" w:rsidP="00575CC3">
            <w:pPr>
              <w:pStyle w:val="NoSpacing"/>
              <w:rPr>
                <w:b/>
                <w:bCs/>
              </w:rPr>
            </w:pPr>
            <w:r>
              <w:rPr>
                <w:b/>
                <w:bCs/>
              </w:rPr>
              <w:t>Tuesday 6</w:t>
            </w:r>
            <w:r w:rsidRPr="000D2C2C">
              <w:rPr>
                <w:b/>
                <w:bCs/>
                <w:vertAlign w:val="superscript"/>
              </w:rPr>
              <w:t>th</w:t>
            </w:r>
            <w:r>
              <w:rPr>
                <w:b/>
                <w:bCs/>
              </w:rPr>
              <w:t xml:space="preserve"> May at 7.00 p.m.</w:t>
            </w:r>
          </w:p>
          <w:p w14:paraId="219D0C3C" w14:textId="413DC53C" w:rsidR="00575CC3" w:rsidRPr="00AD5188" w:rsidRDefault="00575CC3" w:rsidP="00575CC3">
            <w:pPr>
              <w:pStyle w:val="NoSpacing"/>
              <w:rPr>
                <w:b/>
                <w:bCs/>
              </w:rPr>
            </w:pPr>
          </w:p>
        </w:tc>
        <w:tc>
          <w:tcPr>
            <w:tcW w:w="1247" w:type="dxa"/>
          </w:tcPr>
          <w:p w14:paraId="20EB0C9A" w14:textId="77777777" w:rsidR="00575CC3" w:rsidRDefault="00575CC3" w:rsidP="00575CC3">
            <w:pPr>
              <w:pStyle w:val="NoSpacing"/>
            </w:pPr>
          </w:p>
        </w:tc>
      </w:tr>
    </w:tbl>
    <w:p w14:paraId="6F50E33E" w14:textId="2A67AC6E" w:rsidR="00990235" w:rsidRPr="00990235" w:rsidRDefault="00990235" w:rsidP="0040716E">
      <w:pPr>
        <w:pStyle w:val="NoSpacing"/>
        <w:ind w:left="501"/>
        <w:rPr>
          <w:b/>
          <w:bCs/>
        </w:rPr>
      </w:pPr>
    </w:p>
    <w:p w14:paraId="2D06B294" w14:textId="6616F23D" w:rsidR="00990235" w:rsidRPr="00990235" w:rsidRDefault="00990235" w:rsidP="00990235">
      <w:pPr>
        <w:pStyle w:val="NoSpacing"/>
        <w:rPr>
          <w:b/>
          <w:bCs/>
        </w:rPr>
      </w:pPr>
    </w:p>
    <w:p w14:paraId="47E35F4C" w14:textId="77777777" w:rsidR="00AD50CD" w:rsidRDefault="00AD50CD" w:rsidP="00AD50CD">
      <w:pPr>
        <w:pStyle w:val="NoSpacing"/>
      </w:pPr>
    </w:p>
    <w:p w14:paraId="5BB3754A" w14:textId="77777777" w:rsidR="00AD50CD" w:rsidRPr="00AD50CD" w:rsidRDefault="00AD50CD" w:rsidP="00AD50CD">
      <w:pPr>
        <w:pStyle w:val="NoSpacing"/>
      </w:pPr>
    </w:p>
    <w:sectPr w:rsidR="00AD50CD" w:rsidRPr="00AD50CD" w:rsidSect="00AD50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B481C"/>
    <w:multiLevelType w:val="hybridMultilevel"/>
    <w:tmpl w:val="A8D6C168"/>
    <w:lvl w:ilvl="0" w:tplc="7C30BD8E">
      <w:start w:val="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070D9"/>
    <w:multiLevelType w:val="hybridMultilevel"/>
    <w:tmpl w:val="79065482"/>
    <w:lvl w:ilvl="0" w:tplc="042C8FC8">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103AE"/>
    <w:multiLevelType w:val="hybridMultilevel"/>
    <w:tmpl w:val="B3FA2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E66BC"/>
    <w:multiLevelType w:val="hybridMultilevel"/>
    <w:tmpl w:val="C8D646F0"/>
    <w:lvl w:ilvl="0" w:tplc="733AF9F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05320F5"/>
    <w:multiLevelType w:val="hybridMultilevel"/>
    <w:tmpl w:val="6A9665C8"/>
    <w:lvl w:ilvl="0" w:tplc="0809000F">
      <w:start w:val="1"/>
      <w:numFmt w:val="decimal"/>
      <w:lvlText w:val="%1."/>
      <w:lvlJc w:val="left"/>
      <w:pPr>
        <w:ind w:left="501"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36B5F31"/>
    <w:multiLevelType w:val="hybridMultilevel"/>
    <w:tmpl w:val="D6DE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92595"/>
    <w:multiLevelType w:val="hybridMultilevel"/>
    <w:tmpl w:val="9CF01718"/>
    <w:lvl w:ilvl="0" w:tplc="33CA58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AC5A17"/>
    <w:multiLevelType w:val="hybridMultilevel"/>
    <w:tmpl w:val="9842C87A"/>
    <w:lvl w:ilvl="0" w:tplc="F020B058">
      <w:start w:val="1"/>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17324E"/>
    <w:multiLevelType w:val="hybridMultilevel"/>
    <w:tmpl w:val="80A00806"/>
    <w:lvl w:ilvl="0" w:tplc="488A67FA">
      <w:start w:val="1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3D6803"/>
    <w:multiLevelType w:val="hybridMultilevel"/>
    <w:tmpl w:val="F2C2B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0E3432"/>
    <w:multiLevelType w:val="hybridMultilevel"/>
    <w:tmpl w:val="034E1FFA"/>
    <w:lvl w:ilvl="0" w:tplc="79260F8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76688665">
    <w:abstractNumId w:val="4"/>
  </w:num>
  <w:num w:numId="2" w16cid:durableId="1360276884">
    <w:abstractNumId w:val="10"/>
  </w:num>
  <w:num w:numId="3" w16cid:durableId="1943417279">
    <w:abstractNumId w:val="6"/>
  </w:num>
  <w:num w:numId="4" w16cid:durableId="1334452415">
    <w:abstractNumId w:val="1"/>
  </w:num>
  <w:num w:numId="5" w16cid:durableId="1226451801">
    <w:abstractNumId w:val="3"/>
  </w:num>
  <w:num w:numId="6" w16cid:durableId="2083795669">
    <w:abstractNumId w:val="2"/>
  </w:num>
  <w:num w:numId="7" w16cid:durableId="1386685975">
    <w:abstractNumId w:val="7"/>
  </w:num>
  <w:num w:numId="8" w16cid:durableId="914776075">
    <w:abstractNumId w:val="0"/>
  </w:num>
  <w:num w:numId="9" w16cid:durableId="358431081">
    <w:abstractNumId w:val="8"/>
  </w:num>
  <w:num w:numId="10" w16cid:durableId="1882202596">
    <w:abstractNumId w:val="5"/>
  </w:num>
  <w:num w:numId="11" w16cid:durableId="14387925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CD"/>
    <w:rsid w:val="000D2C2C"/>
    <w:rsid w:val="000E343F"/>
    <w:rsid w:val="00143610"/>
    <w:rsid w:val="00267B44"/>
    <w:rsid w:val="0029194D"/>
    <w:rsid w:val="0030185A"/>
    <w:rsid w:val="00304DCC"/>
    <w:rsid w:val="00385F1F"/>
    <w:rsid w:val="003B6547"/>
    <w:rsid w:val="003D745A"/>
    <w:rsid w:val="0040290E"/>
    <w:rsid w:val="0040716E"/>
    <w:rsid w:val="00436634"/>
    <w:rsid w:val="004C7AE3"/>
    <w:rsid w:val="00575CC3"/>
    <w:rsid w:val="005F3E3D"/>
    <w:rsid w:val="006065F4"/>
    <w:rsid w:val="006102DF"/>
    <w:rsid w:val="00671FCF"/>
    <w:rsid w:val="00686E35"/>
    <w:rsid w:val="006B4908"/>
    <w:rsid w:val="007409C1"/>
    <w:rsid w:val="008B78C9"/>
    <w:rsid w:val="008D4987"/>
    <w:rsid w:val="00986DDA"/>
    <w:rsid w:val="00990235"/>
    <w:rsid w:val="00A97DB0"/>
    <w:rsid w:val="00AD50CD"/>
    <w:rsid w:val="00AD5188"/>
    <w:rsid w:val="00AE1757"/>
    <w:rsid w:val="00B50CC2"/>
    <w:rsid w:val="00C805EF"/>
    <w:rsid w:val="00C90460"/>
    <w:rsid w:val="00C97E16"/>
    <w:rsid w:val="00CA16FF"/>
    <w:rsid w:val="00CF2178"/>
    <w:rsid w:val="00CF5BCC"/>
    <w:rsid w:val="00DB137B"/>
    <w:rsid w:val="00DB7049"/>
    <w:rsid w:val="00DC0276"/>
    <w:rsid w:val="00EB34A7"/>
    <w:rsid w:val="00ED508F"/>
    <w:rsid w:val="00F7216C"/>
    <w:rsid w:val="00F740C5"/>
    <w:rsid w:val="00F93540"/>
    <w:rsid w:val="00F95F89"/>
    <w:rsid w:val="00FB7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AE670"/>
  <w15:chartTrackingRefBased/>
  <w15:docId w15:val="{381D5FB4-CC3E-4BC2-B114-CCC3053E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5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0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0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50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50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0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0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0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0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0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0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0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50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5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0CD"/>
    <w:rPr>
      <w:rFonts w:eastAsiaTheme="majorEastAsia" w:cstheme="majorBidi"/>
      <w:color w:val="272727" w:themeColor="text1" w:themeTint="D8"/>
    </w:rPr>
  </w:style>
  <w:style w:type="paragraph" w:styleId="Title">
    <w:name w:val="Title"/>
    <w:basedOn w:val="Normal"/>
    <w:next w:val="Normal"/>
    <w:link w:val="TitleChar"/>
    <w:uiPriority w:val="10"/>
    <w:qFormat/>
    <w:rsid w:val="00AD5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0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0CD"/>
    <w:pPr>
      <w:spacing w:before="160"/>
      <w:jc w:val="center"/>
    </w:pPr>
    <w:rPr>
      <w:i/>
      <w:iCs/>
      <w:color w:val="404040" w:themeColor="text1" w:themeTint="BF"/>
    </w:rPr>
  </w:style>
  <w:style w:type="character" w:customStyle="1" w:styleId="QuoteChar">
    <w:name w:val="Quote Char"/>
    <w:basedOn w:val="DefaultParagraphFont"/>
    <w:link w:val="Quote"/>
    <w:uiPriority w:val="29"/>
    <w:rsid w:val="00AD50CD"/>
    <w:rPr>
      <w:i/>
      <w:iCs/>
      <w:color w:val="404040" w:themeColor="text1" w:themeTint="BF"/>
    </w:rPr>
  </w:style>
  <w:style w:type="paragraph" w:styleId="ListParagraph">
    <w:name w:val="List Paragraph"/>
    <w:basedOn w:val="Normal"/>
    <w:uiPriority w:val="34"/>
    <w:qFormat/>
    <w:rsid w:val="00AD50CD"/>
    <w:pPr>
      <w:ind w:left="720"/>
      <w:contextualSpacing/>
    </w:pPr>
  </w:style>
  <w:style w:type="character" w:styleId="IntenseEmphasis">
    <w:name w:val="Intense Emphasis"/>
    <w:basedOn w:val="DefaultParagraphFont"/>
    <w:uiPriority w:val="21"/>
    <w:qFormat/>
    <w:rsid w:val="00AD50CD"/>
    <w:rPr>
      <w:i/>
      <w:iCs/>
      <w:color w:val="0F4761" w:themeColor="accent1" w:themeShade="BF"/>
    </w:rPr>
  </w:style>
  <w:style w:type="paragraph" w:styleId="IntenseQuote">
    <w:name w:val="Intense Quote"/>
    <w:basedOn w:val="Normal"/>
    <w:next w:val="Normal"/>
    <w:link w:val="IntenseQuoteChar"/>
    <w:uiPriority w:val="30"/>
    <w:qFormat/>
    <w:rsid w:val="00AD5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0CD"/>
    <w:rPr>
      <w:i/>
      <w:iCs/>
      <w:color w:val="0F4761" w:themeColor="accent1" w:themeShade="BF"/>
    </w:rPr>
  </w:style>
  <w:style w:type="character" w:styleId="IntenseReference">
    <w:name w:val="Intense Reference"/>
    <w:basedOn w:val="DefaultParagraphFont"/>
    <w:uiPriority w:val="32"/>
    <w:qFormat/>
    <w:rsid w:val="00AD50CD"/>
    <w:rPr>
      <w:b/>
      <w:bCs/>
      <w:smallCaps/>
      <w:color w:val="0F4761" w:themeColor="accent1" w:themeShade="BF"/>
      <w:spacing w:val="5"/>
    </w:rPr>
  </w:style>
  <w:style w:type="paragraph" w:styleId="NoSpacing">
    <w:name w:val="No Spacing"/>
    <w:uiPriority w:val="1"/>
    <w:qFormat/>
    <w:rsid w:val="00AD50CD"/>
    <w:pPr>
      <w:spacing w:after="0" w:line="240" w:lineRule="auto"/>
    </w:pPr>
  </w:style>
  <w:style w:type="table" w:styleId="TableGrid">
    <w:name w:val="Table Grid"/>
    <w:basedOn w:val="TableNormal"/>
    <w:uiPriority w:val="39"/>
    <w:rsid w:val="0038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0290E"/>
    <w:pPr>
      <w:spacing w:after="0" w:line="240" w:lineRule="auto"/>
    </w:pPr>
    <w:rPr>
      <w:rFonts w:ascii="Arial" w:eastAsia="Times New Roman" w:hAnsi="Arial" w:cs="Arial"/>
      <w:color w:val="000000"/>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08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Hardman</dc:creator>
  <cp:keywords/>
  <dc:description/>
  <cp:lastModifiedBy>Eileen Beeney</cp:lastModifiedBy>
  <cp:revision>8</cp:revision>
  <dcterms:created xsi:type="dcterms:W3CDTF">2025-04-02T17:05:00Z</dcterms:created>
  <dcterms:modified xsi:type="dcterms:W3CDTF">2025-04-02T17:28:00Z</dcterms:modified>
</cp:coreProperties>
</file>